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AB3001" w14:textId="21AA7D9F" w:rsidR="002854B8" w:rsidRDefault="002854B8">
      <w:pPr>
        <w:rPr>
          <w:sz w:val="28"/>
          <w:szCs w:val="28"/>
          <w:u w:val="single"/>
        </w:rPr>
      </w:pPr>
      <w:r w:rsidRPr="002854B8">
        <w:rPr>
          <w:rFonts w:hint="eastAsia"/>
          <w:sz w:val="28"/>
          <w:szCs w:val="28"/>
          <w:u w:val="single"/>
        </w:rPr>
        <w:t>一般名処方加算</w:t>
      </w:r>
      <w:r w:rsidRPr="002854B8">
        <w:rPr>
          <w:rFonts w:hint="eastAsia"/>
          <w:sz w:val="28"/>
          <w:szCs w:val="28"/>
          <w:u w:val="single"/>
        </w:rPr>
        <w:t>とは</w:t>
      </w:r>
    </w:p>
    <w:p w14:paraId="1B8FCA33" w14:textId="5EA0956C" w:rsidR="002854B8" w:rsidRDefault="002854B8">
      <w:pPr>
        <w:rPr>
          <w:sz w:val="24"/>
        </w:rPr>
      </w:pPr>
      <w:r w:rsidRPr="002854B8">
        <w:rPr>
          <w:rFonts w:hint="eastAsia"/>
          <w:sz w:val="24"/>
        </w:rPr>
        <w:t>一般的名称による処方箋を交付した場合に限り算定できるものであり、医師が個別に銘別に</w:t>
      </w:r>
      <w:r>
        <w:rPr>
          <w:rFonts w:hint="eastAsia"/>
          <w:sz w:val="24"/>
        </w:rPr>
        <w:t>こだわらずに処方を行っていることを評価した点数となります。</w:t>
      </w:r>
    </w:p>
    <w:p w14:paraId="4D439BD1" w14:textId="47783E5E" w:rsidR="002854B8" w:rsidRDefault="002854B8">
      <w:pPr>
        <w:rPr>
          <w:sz w:val="24"/>
        </w:rPr>
      </w:pPr>
      <w:r>
        <w:rPr>
          <w:rFonts w:hint="eastAsia"/>
          <w:sz w:val="24"/>
        </w:rPr>
        <w:t>一般名処方加算1は、後発医薬品のある全ての医薬品</w:t>
      </w:r>
      <w:r w:rsidR="00F628B5">
        <w:rPr>
          <w:rFonts w:hint="eastAsia"/>
          <w:sz w:val="24"/>
        </w:rPr>
        <w:t>が一般名処方されている</w:t>
      </w:r>
    </w:p>
    <w:p w14:paraId="1728CDA8" w14:textId="253B0FAA" w:rsidR="00F628B5" w:rsidRDefault="00F628B5">
      <w:pPr>
        <w:rPr>
          <w:sz w:val="24"/>
        </w:rPr>
      </w:pPr>
      <w:r>
        <w:rPr>
          <w:rFonts w:hint="eastAsia"/>
          <w:sz w:val="24"/>
        </w:rPr>
        <w:t>場合に算定でき、一般名処方加算2は１品目でも一般名処方されているものが</w:t>
      </w:r>
    </w:p>
    <w:p w14:paraId="2BD70FA8" w14:textId="10A6F61D" w:rsidR="00F628B5" w:rsidRPr="002854B8" w:rsidRDefault="00F628B5">
      <w:pPr>
        <w:rPr>
          <w:rFonts w:hint="eastAsia"/>
          <w:sz w:val="24"/>
        </w:rPr>
      </w:pPr>
      <w:r>
        <w:rPr>
          <w:rFonts w:hint="eastAsia"/>
          <w:sz w:val="24"/>
        </w:rPr>
        <w:t>含まれている場合に算定します。</w:t>
      </w:r>
    </w:p>
    <w:sectPr w:rsidR="00F628B5" w:rsidRPr="002854B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4B8"/>
    <w:rsid w:val="002854B8"/>
    <w:rsid w:val="00B67B87"/>
    <w:rsid w:val="00F628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3E267DC"/>
  <w15:chartTrackingRefBased/>
  <w15:docId w15:val="{11DDD114-49C1-4124-85C9-5ED8B876F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54B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854B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854B8"/>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2854B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854B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854B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854B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854B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854B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854B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854B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854B8"/>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2854B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854B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854B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854B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854B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854B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854B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854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54B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854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54B8"/>
    <w:pPr>
      <w:spacing w:before="160" w:after="160"/>
      <w:jc w:val="center"/>
    </w:pPr>
    <w:rPr>
      <w:i/>
      <w:iCs/>
      <w:color w:val="404040" w:themeColor="text1" w:themeTint="BF"/>
    </w:rPr>
  </w:style>
  <w:style w:type="character" w:customStyle="1" w:styleId="a8">
    <w:name w:val="引用文 (文字)"/>
    <w:basedOn w:val="a0"/>
    <w:link w:val="a7"/>
    <w:uiPriority w:val="29"/>
    <w:rsid w:val="002854B8"/>
    <w:rPr>
      <w:i/>
      <w:iCs/>
      <w:color w:val="404040" w:themeColor="text1" w:themeTint="BF"/>
    </w:rPr>
  </w:style>
  <w:style w:type="paragraph" w:styleId="a9">
    <w:name w:val="List Paragraph"/>
    <w:basedOn w:val="a"/>
    <w:uiPriority w:val="34"/>
    <w:qFormat/>
    <w:rsid w:val="002854B8"/>
    <w:pPr>
      <w:ind w:left="720"/>
      <w:contextualSpacing/>
    </w:pPr>
  </w:style>
  <w:style w:type="character" w:styleId="21">
    <w:name w:val="Intense Emphasis"/>
    <w:basedOn w:val="a0"/>
    <w:uiPriority w:val="21"/>
    <w:qFormat/>
    <w:rsid w:val="002854B8"/>
    <w:rPr>
      <w:i/>
      <w:iCs/>
      <w:color w:val="2F5496" w:themeColor="accent1" w:themeShade="BF"/>
    </w:rPr>
  </w:style>
  <w:style w:type="paragraph" w:styleId="22">
    <w:name w:val="Intense Quote"/>
    <w:basedOn w:val="a"/>
    <w:next w:val="a"/>
    <w:link w:val="23"/>
    <w:uiPriority w:val="30"/>
    <w:qFormat/>
    <w:rsid w:val="002854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2854B8"/>
    <w:rPr>
      <w:i/>
      <w:iCs/>
      <w:color w:val="2F5496" w:themeColor="accent1" w:themeShade="BF"/>
    </w:rPr>
  </w:style>
  <w:style w:type="character" w:styleId="24">
    <w:name w:val="Intense Reference"/>
    <w:basedOn w:val="a0"/>
    <w:uiPriority w:val="32"/>
    <w:qFormat/>
    <w:rsid w:val="002854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25</Words>
  <Characters>144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orimo noriko</dc:creator>
  <cp:keywords/>
  <dc:description/>
  <cp:lastModifiedBy>orimo noriko</cp:lastModifiedBy>
  <cp:revision>1</cp:revision>
  <dcterms:created xsi:type="dcterms:W3CDTF">2025-05-10T01:17:00Z</dcterms:created>
  <dcterms:modified xsi:type="dcterms:W3CDTF">2025-05-10T01:35:00Z</dcterms:modified>
</cp:coreProperties>
</file>